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360"/>
        <w:gridCol w:w="3261"/>
      </w:tblGrid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5A98">
              <w:rPr>
                <w:rFonts w:ascii="Times New Roman" w:hAnsi="Times New Roman" w:cs="Times New Roman"/>
                <w:b/>
                <w:bCs/>
              </w:rPr>
              <w:t xml:space="preserve">Kulüp Adı 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E5A98">
              <w:rPr>
                <w:rFonts w:ascii="Times New Roman" w:hAnsi="Times New Roman" w:cs="Times New Roman"/>
                <w:b/>
                <w:bCs/>
              </w:rPr>
              <w:t>Danışman Öğretmen Adı Soyadı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Değerler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YASİN AKTAŞ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Değerler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GÜLMİSAL BAHADIRLI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Değerler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M. MUSTAFA GÖKÇEN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Gezi Tanıtım ve Turizm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SELİN KESKİN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Gezi Tanıtım ve Turizm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İSMAİL KESGİN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Gezi Tanıtım ve Turizm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YELİZ METE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Kızılay ve Kan Bağışı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NECDET ÇELİKKOL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Kızılay ve Kan Bağışı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SERHAT SEVİMLİ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Kültür, Edebiyat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GÖZDE KURTGİL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Kültür, Edebiyat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SONGÜL NURANSOY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Kültür, Edebiyat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YELİZ METE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Kütüphanecilik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MÜKRİME TEMİZ DUMAN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Kütüphanecilik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HAVVA SEVİMLİ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Sağlık, Temizlik, Beslenme ve Yeşilay Kulübü</w:t>
            </w:r>
            <w:r w:rsidRPr="002E5A98">
              <w:rPr>
                <w:rFonts w:ascii="Times New Roman" w:hAnsi="Times New Roman" w:cs="Times New Roman"/>
              </w:rPr>
              <w:tab/>
            </w:r>
          </w:p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SELİME BÜYÜKARIK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Sağlık, Temizlik, Beslenme ve Yeşilay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ASLI KÜÇÜKBALKAN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Satranç ve Spor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TANSU YILMAZ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Satranç ve Spor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KADİR DAŞDEMİR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Afete Hazırlık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İREM GÜNAYDIN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Afete Hazırlık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ENGİN DURNA</w:t>
            </w:r>
          </w:p>
        </w:tc>
        <w:bookmarkStart w:id="0" w:name="_GoBack"/>
        <w:bookmarkEnd w:id="0"/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Afete Hazırlık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İRFAN ÜNLÜ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Sosyal Yardımlaşma Dayanışma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MESUT KAVCI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Sosyal Yardımlaşma Dayanışma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AYŞE SAYLAK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Medeniyet ve Düşünce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İBRAHİM ATEŞ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Medeniyet ve Düşünce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ÖZER ERDEM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Enerji Verimliliği ve Çevre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HÜSEYİN YILDIZ</w:t>
            </w:r>
          </w:p>
        </w:tc>
      </w:tr>
      <w:tr w:rsidR="002E5A98" w:rsidRPr="00A969E7" w:rsidTr="002E5A98">
        <w:trPr>
          <w:trHeight w:hRule="exact" w:val="397"/>
          <w:jc w:val="center"/>
        </w:trPr>
        <w:tc>
          <w:tcPr>
            <w:tcW w:w="4360" w:type="dxa"/>
          </w:tcPr>
          <w:p w:rsidR="002E5A98" w:rsidRPr="002E5A98" w:rsidRDefault="002E5A98" w:rsidP="00222EC3">
            <w:pPr>
              <w:tabs>
                <w:tab w:val="left" w:pos="4253"/>
                <w:tab w:val="left" w:pos="4395"/>
              </w:tabs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Enerji Verimliliği ve Çevre Kulübü</w:t>
            </w:r>
          </w:p>
        </w:tc>
        <w:tc>
          <w:tcPr>
            <w:tcW w:w="3261" w:type="dxa"/>
          </w:tcPr>
          <w:p w:rsidR="002E5A98" w:rsidRPr="002E5A98" w:rsidRDefault="002E5A98" w:rsidP="00222EC3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2E5A98">
              <w:rPr>
                <w:rFonts w:ascii="Times New Roman" w:hAnsi="Times New Roman" w:cs="Times New Roman"/>
              </w:rPr>
              <w:t>NİHAT KIZMAZ</w:t>
            </w:r>
          </w:p>
        </w:tc>
      </w:tr>
    </w:tbl>
    <w:p w:rsidR="00172565" w:rsidRDefault="00172565"/>
    <w:sectPr w:rsidR="00172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08"/>
    <w:rsid w:val="00035E08"/>
    <w:rsid w:val="00172565"/>
    <w:rsid w:val="002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290F3-CE5B-4E5E-BF0D-21E33E51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A9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5A98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Company>awfulman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2024-03-13T10:15:00Z</dcterms:created>
  <dcterms:modified xsi:type="dcterms:W3CDTF">2024-03-13T10:15:00Z</dcterms:modified>
</cp:coreProperties>
</file>